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31C0" w:rsidR="003824A0" w:rsidP="00BD6005" w:rsidRDefault="003824A0" w14:paraId="235D2656" w14:textId="6EED5405">
      <w:pPr>
        <w:pStyle w:val="Title"/>
        <w:rPr>
          <w:lang w:val="en-US"/>
        </w:rPr>
      </w:pPr>
      <w:r w:rsidRPr="6E370A4B">
        <w:rPr>
          <w:lang w:val="en-US"/>
        </w:rPr>
        <w:t>Medication termination</w:t>
      </w:r>
      <w:r w:rsidRPr="6E370A4B" w:rsidR="5EAF3733">
        <w:rPr>
          <w:lang w:val="en-US"/>
        </w:rPr>
        <w:t xml:space="preserve"> in Tasmania</w:t>
      </w:r>
      <w:r w:rsidRPr="6E370A4B">
        <w:rPr>
          <w:lang w:val="en-US"/>
        </w:rPr>
        <w:t xml:space="preserve"> </w:t>
      </w:r>
    </w:p>
    <w:p w:rsidR="00082F76" w:rsidP="003824A0" w:rsidRDefault="00082F76" w14:paraId="5AB89319" w14:textId="77777777">
      <w:pPr>
        <w:rPr>
          <w:rFonts w:cstheme="minorHAnsi"/>
        </w:rPr>
      </w:pPr>
    </w:p>
    <w:p w:rsidRPr="001A4B9D" w:rsidR="001663CF" w:rsidP="6E370A4B" w:rsidRDefault="4ECFE9AE" w14:paraId="1B79697A" w14:textId="3DEBBCB5">
      <w:pPr>
        <w:spacing w:line="257" w:lineRule="auto"/>
      </w:pPr>
      <w:r w:rsidRPr="6E370A4B">
        <w:rPr>
          <w:rFonts w:ascii="Calibri" w:hAnsi="Calibri" w:eastAsia="Calibri" w:cs="Calibri"/>
          <w:b/>
          <w:bCs/>
        </w:rPr>
        <w:t>Can I have a phone interpreter when I see the doctor?</w:t>
      </w:r>
    </w:p>
    <w:p w:rsidRPr="001A4B9D" w:rsidR="001663CF" w:rsidP="6E370A4B" w:rsidRDefault="4ECFE9AE" w14:paraId="0B09EC7A" w14:textId="7136E840">
      <w:r w:rsidRPr="6E370A4B">
        <w:rPr>
          <w:rFonts w:ascii="Calibri" w:hAnsi="Calibri" w:eastAsia="Calibri" w:cs="Calibri"/>
        </w:rPr>
        <w:t>Yes, i</w:t>
      </w:r>
      <w:r w:rsidRPr="6E370A4B" w:rsidR="003824A0">
        <w:t xml:space="preserve">t </w:t>
      </w:r>
      <w:r w:rsidRPr="6E370A4B" w:rsidR="00CD1864">
        <w:t>is important for you and your doctor to have a phone interpreter</w:t>
      </w:r>
      <w:r w:rsidRPr="6E370A4B" w:rsidR="003824A0">
        <w:t xml:space="preserve">. </w:t>
      </w:r>
      <w:r w:rsidRPr="6E370A4B" w:rsidR="00CD1864">
        <w:t>When you call to make the appointment, tell the doctor that you need a phone interpreter. The doctor can organise a phone interpreter by calling the</w:t>
      </w:r>
      <w:r w:rsidRPr="6E370A4B" w:rsidR="003824A0">
        <w:t xml:space="preserve"> T</w:t>
      </w:r>
      <w:r w:rsidRPr="6E370A4B" w:rsidR="001663CF">
        <w:t>ranslating and</w:t>
      </w:r>
      <w:r w:rsidRPr="6E370A4B" w:rsidR="003824A0">
        <w:t xml:space="preserve"> Interpreter Service on 131 450. </w:t>
      </w:r>
    </w:p>
    <w:p w:rsidRPr="005031C0" w:rsidR="0049221E" w:rsidRDefault="0049221E" w14:paraId="7667DD31" w14:textId="533C3959">
      <w:pPr>
        <w:rPr>
          <w:rFonts w:cstheme="minorHAnsi"/>
          <w:b/>
          <w:bCs/>
          <w:lang w:val="en-US"/>
        </w:rPr>
      </w:pPr>
      <w:r w:rsidRPr="005031C0">
        <w:rPr>
          <w:rFonts w:cstheme="minorHAnsi"/>
          <w:b/>
          <w:bCs/>
          <w:lang w:val="en-US"/>
        </w:rPr>
        <w:t>What is a medication termination?</w:t>
      </w:r>
    </w:p>
    <w:p w:rsidRPr="005031C0" w:rsidR="0049221E" w:rsidP="6E370A4B" w:rsidRDefault="00405388" w14:paraId="05137C55" w14:textId="43C5A312">
      <w:r w:rsidRPr="6E370A4B">
        <w:rPr>
          <w:lang w:val="en-US"/>
        </w:rPr>
        <w:t xml:space="preserve">The English words for termination are termination or abortion. </w:t>
      </w:r>
      <w:r w:rsidRPr="6E370A4B" w:rsidR="0049221E">
        <w:rPr>
          <w:lang w:val="en-US"/>
        </w:rPr>
        <w:t xml:space="preserve"> </w:t>
      </w:r>
      <w:r w:rsidRPr="6E370A4B" w:rsidR="0049221E">
        <w:t xml:space="preserve">A termination is </w:t>
      </w:r>
      <w:r w:rsidRPr="6E370A4B">
        <w:t>a medical procedure to</w:t>
      </w:r>
      <w:r w:rsidRPr="6E370A4B" w:rsidR="78B834D4">
        <w:t xml:space="preserve"> intentionally</w:t>
      </w:r>
      <w:r w:rsidRPr="6E370A4B">
        <w:t xml:space="preserve"> end</w:t>
      </w:r>
      <w:r w:rsidRPr="6E370A4B" w:rsidR="0049221E">
        <w:t xml:space="preserve"> a pregnancy. </w:t>
      </w:r>
      <w:r w:rsidRPr="6E370A4B" w:rsidR="2C0C67C1">
        <w:t>Terminations are legal</w:t>
      </w:r>
      <w:r w:rsidRPr="6E370A4B" w:rsidR="19764246">
        <w:t>ly available</w:t>
      </w:r>
      <w:r w:rsidRPr="6E370A4B" w:rsidR="2C0C67C1">
        <w:t xml:space="preserve"> in Tasmania.</w:t>
      </w:r>
    </w:p>
    <w:p w:rsidRPr="005031C0" w:rsidR="003824A0" w:rsidRDefault="003824A0" w14:paraId="001C5306" w14:textId="5795844C">
      <w:pPr>
        <w:rPr>
          <w:rFonts w:cstheme="minorHAnsi"/>
          <w:lang w:val="en-US"/>
        </w:rPr>
      </w:pPr>
      <w:r w:rsidRPr="005031C0">
        <w:rPr>
          <w:rFonts w:cstheme="minorHAnsi"/>
          <w:lang w:val="en-US"/>
        </w:rPr>
        <w:t xml:space="preserve">A medication termination is where a doctor gives you tablets that end the pregnancy. </w:t>
      </w:r>
    </w:p>
    <w:p w:rsidRPr="001A4B9D" w:rsidR="008F3D98" w:rsidRDefault="0049221E" w14:paraId="151C9960" w14:textId="112C9815">
      <w:pPr>
        <w:rPr>
          <w:rFonts w:cstheme="minorHAnsi"/>
          <w:lang w:val="en-US"/>
        </w:rPr>
      </w:pPr>
      <w:r w:rsidRPr="005031C0">
        <w:rPr>
          <w:rFonts w:cstheme="minorHAnsi"/>
          <w:lang w:val="en-US"/>
        </w:rPr>
        <w:t xml:space="preserve">For this kind of termination, you do not need to have an operation. You take the tablets at home or somewhere else that is safe. The tablets cause a </w:t>
      </w:r>
      <w:proofErr w:type="gramStart"/>
      <w:r w:rsidRPr="005031C0">
        <w:rPr>
          <w:rFonts w:cstheme="minorHAnsi"/>
          <w:lang w:val="en-US"/>
        </w:rPr>
        <w:t>miscarriage</w:t>
      </w:r>
      <w:proofErr w:type="gramEnd"/>
      <w:r w:rsidRPr="005031C0">
        <w:rPr>
          <w:rFonts w:cstheme="minorHAnsi"/>
          <w:lang w:val="en-US"/>
        </w:rPr>
        <w:t xml:space="preserve"> and this ends the pregnancy. </w:t>
      </w:r>
    </w:p>
    <w:p w:rsidRPr="005031C0" w:rsidR="0049221E" w:rsidRDefault="0049221E" w14:paraId="6AB8E41F" w14:textId="0765E18D">
      <w:pPr>
        <w:rPr>
          <w:rFonts w:cstheme="minorHAnsi"/>
          <w:b/>
          <w:bCs/>
        </w:rPr>
      </w:pPr>
      <w:r w:rsidRPr="005031C0">
        <w:rPr>
          <w:rFonts w:cstheme="minorHAnsi"/>
          <w:b/>
          <w:bCs/>
        </w:rPr>
        <w:t xml:space="preserve">Can I have a medication termination? </w:t>
      </w:r>
    </w:p>
    <w:p w:rsidRPr="005031C0" w:rsidR="0049221E" w:rsidP="0049221E" w:rsidRDefault="0049221E" w14:paraId="3D9DC8A1" w14:textId="704B02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 xml:space="preserve">You can have a medication termination if: </w:t>
      </w:r>
    </w:p>
    <w:p w:rsidRPr="005031C0" w:rsidR="0049221E" w:rsidP="00CF688F" w:rsidRDefault="0049221E" w14:paraId="1346C55A" w14:textId="55A0CC4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>You are less than 9 weeks pregnant. The doctor will ask you when your last period was. You will also have an ultrasound and blood tests to confirm</w:t>
      </w:r>
      <w:r w:rsidRPr="005031C0" w:rsidR="00DD6737">
        <w:rPr>
          <w:rFonts w:asciiTheme="minorHAnsi" w:hAnsiTheme="minorHAnsi" w:cstheme="minorHAnsi"/>
          <w:sz w:val="22"/>
          <w:szCs w:val="22"/>
        </w:rPr>
        <w:t xml:space="preserve"> how many weeks pregnant you are. </w:t>
      </w:r>
    </w:p>
    <w:p w:rsidRPr="005031C0" w:rsidR="00DD6737" w:rsidP="00CF688F" w:rsidRDefault="00DD6737" w14:paraId="14CAD71B" w14:textId="333C3CA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 xml:space="preserve">You </w:t>
      </w:r>
      <w:r w:rsidR="004D4328">
        <w:rPr>
          <w:rFonts w:asciiTheme="minorHAnsi" w:hAnsiTheme="minorHAnsi" w:cstheme="minorHAnsi"/>
          <w:sz w:val="22"/>
          <w:szCs w:val="22"/>
        </w:rPr>
        <w:t>are</w:t>
      </w:r>
      <w:r w:rsidRPr="005031C0">
        <w:rPr>
          <w:rFonts w:asciiTheme="minorHAnsi" w:hAnsiTheme="minorHAnsi" w:cstheme="minorHAnsi"/>
          <w:sz w:val="22"/>
          <w:szCs w:val="22"/>
        </w:rPr>
        <w:t xml:space="preserve"> in good health. Please tell your doctor if you have any health issues or are on other medications. </w:t>
      </w:r>
    </w:p>
    <w:p w:rsidRPr="005031C0" w:rsidR="0049221E" w:rsidP="00DD6737" w:rsidRDefault="00DD6737" w14:paraId="0C3B79E3" w14:textId="28F0D8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 xml:space="preserve">A medication termination can last 3-4 days. While the termination is happening, you </w:t>
      </w:r>
      <w:r w:rsidR="00991983">
        <w:rPr>
          <w:rFonts w:asciiTheme="minorHAnsi" w:hAnsiTheme="minorHAnsi" w:cstheme="minorHAnsi"/>
          <w:sz w:val="22"/>
          <w:szCs w:val="22"/>
        </w:rPr>
        <w:t>must</w:t>
      </w:r>
      <w:r w:rsidRPr="005031C0">
        <w:rPr>
          <w:rFonts w:asciiTheme="minorHAnsi" w:hAnsiTheme="minorHAnsi" w:cstheme="minorHAnsi"/>
          <w:sz w:val="22"/>
          <w:szCs w:val="22"/>
        </w:rPr>
        <w:t>:</w:t>
      </w:r>
    </w:p>
    <w:p w:rsidRPr="005031C0" w:rsidR="00DD6737" w:rsidP="00CF688F" w:rsidRDefault="00DD6737" w14:paraId="656A075A" w14:textId="3AA6A3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 xml:space="preserve">Stay within one hours drive </w:t>
      </w:r>
      <w:r w:rsidR="004D4328">
        <w:rPr>
          <w:rFonts w:asciiTheme="minorHAnsi" w:hAnsiTheme="minorHAnsi" w:cstheme="minorHAnsi"/>
          <w:sz w:val="22"/>
          <w:szCs w:val="22"/>
        </w:rPr>
        <w:t>of</w:t>
      </w:r>
      <w:r w:rsidRPr="005031C0" w:rsidR="004D4328">
        <w:rPr>
          <w:rFonts w:asciiTheme="minorHAnsi" w:hAnsiTheme="minorHAnsi" w:cstheme="minorHAnsi"/>
          <w:sz w:val="22"/>
          <w:szCs w:val="22"/>
        </w:rPr>
        <w:t xml:space="preserve"> </w:t>
      </w:r>
      <w:r w:rsidRPr="005031C0">
        <w:rPr>
          <w:rFonts w:asciiTheme="minorHAnsi" w:hAnsiTheme="minorHAnsi" w:cstheme="minorHAnsi"/>
          <w:sz w:val="22"/>
          <w:szCs w:val="22"/>
        </w:rPr>
        <w:t xml:space="preserve">a hospital. </w:t>
      </w:r>
    </w:p>
    <w:p w:rsidR="00405388" w:rsidP="6E370A4B" w:rsidRDefault="00DD6737" w14:paraId="29C083C2" w14:textId="0943703B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z w:val="22"/>
          <w:szCs w:val="22"/>
        </w:rPr>
      </w:pPr>
      <w:r w:rsidRPr="6E370A4B">
        <w:rPr>
          <w:rFonts w:asciiTheme="minorHAnsi" w:hAnsiTheme="minorHAnsi" w:cstheme="minorBidi"/>
          <w:sz w:val="22"/>
          <w:szCs w:val="22"/>
        </w:rPr>
        <w:t>Stay somewhere with access to a toilet, that has privacy</w:t>
      </w:r>
      <w:r w:rsidRPr="6E370A4B" w:rsidR="2FA06038">
        <w:rPr>
          <w:rFonts w:asciiTheme="minorHAnsi" w:hAnsiTheme="minorHAnsi" w:cstheme="minorBidi"/>
          <w:sz w:val="22"/>
          <w:szCs w:val="22"/>
        </w:rPr>
        <w:t>.</w:t>
      </w:r>
      <w:r w:rsidRPr="6E370A4B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5031C0" w:rsidR="00DD6737" w:rsidP="6E370A4B" w:rsidRDefault="4CBDFC05" w14:paraId="6D9632A9" w14:textId="36C0A107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z w:val="22"/>
          <w:szCs w:val="22"/>
        </w:rPr>
      </w:pPr>
      <w:r w:rsidRPr="6E370A4B">
        <w:rPr>
          <w:rFonts w:asciiTheme="minorHAnsi" w:hAnsiTheme="minorHAnsi" w:cstheme="minorBidi"/>
          <w:sz w:val="22"/>
          <w:szCs w:val="22"/>
        </w:rPr>
        <w:t>H</w:t>
      </w:r>
      <w:r w:rsidRPr="6E370A4B" w:rsidR="00405388">
        <w:rPr>
          <w:rFonts w:asciiTheme="minorHAnsi" w:hAnsiTheme="minorHAnsi" w:cstheme="minorBidi"/>
          <w:sz w:val="22"/>
          <w:szCs w:val="22"/>
        </w:rPr>
        <w:t xml:space="preserve">ave </w:t>
      </w:r>
      <w:r w:rsidRPr="6E370A4B" w:rsidR="00DD6737">
        <w:rPr>
          <w:rFonts w:asciiTheme="minorHAnsi" w:hAnsiTheme="minorHAnsi" w:cstheme="minorBidi"/>
          <w:sz w:val="22"/>
          <w:szCs w:val="22"/>
        </w:rPr>
        <w:t>someone you trust stay with you</w:t>
      </w:r>
      <w:r w:rsidRPr="6E370A4B" w:rsidR="41F4B111">
        <w:rPr>
          <w:rFonts w:asciiTheme="minorHAnsi" w:hAnsiTheme="minorHAnsi" w:cstheme="minorBidi"/>
          <w:sz w:val="22"/>
          <w:szCs w:val="22"/>
        </w:rPr>
        <w:t>.</w:t>
      </w:r>
    </w:p>
    <w:p w:rsidRPr="005031C0" w:rsidR="005031C0" w:rsidP="00CF688F" w:rsidRDefault="005031C0" w14:paraId="76D1EF6E" w14:textId="2156E7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031C0">
        <w:rPr>
          <w:rFonts w:asciiTheme="minorHAnsi" w:hAnsiTheme="minorHAnsi" w:cstheme="minorHAnsi"/>
          <w:sz w:val="22"/>
          <w:szCs w:val="22"/>
        </w:rPr>
        <w:t xml:space="preserve">Have access to a phone so that you can call if you need help. </w:t>
      </w:r>
    </w:p>
    <w:p w:rsidRPr="001A4B9D" w:rsidR="005031C0" w:rsidP="001A4B9D" w:rsidRDefault="005031C0" w14:paraId="73098C69" w14:textId="6C07C4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6E370A4B">
        <w:rPr>
          <w:rFonts w:asciiTheme="minorHAnsi" w:hAnsiTheme="minorHAnsi" w:cstheme="minorBidi"/>
          <w:sz w:val="22"/>
          <w:szCs w:val="22"/>
        </w:rPr>
        <w:t xml:space="preserve">You also need to have an appointment with the doctor 14 -21 days after the termination to make sure the termination was complete. </w:t>
      </w:r>
    </w:p>
    <w:p w:rsidR="75DE7425" w:rsidP="6E370A4B" w:rsidRDefault="75DE7425" w14:paraId="0359E765" w14:textId="3DF4799A">
      <w:pPr>
        <w:rPr>
          <w:b/>
          <w:bCs/>
        </w:rPr>
      </w:pPr>
      <w:r w:rsidRPr="6E370A4B">
        <w:rPr>
          <w:b/>
          <w:bCs/>
        </w:rPr>
        <w:t>Where can I get a medication termination?</w:t>
      </w:r>
    </w:p>
    <w:p w:rsidR="75DE7425" w:rsidP="6E370A4B" w:rsidRDefault="75DE7425" w14:paraId="2A8C03C0" w14:textId="5579C4FF">
      <w:r w:rsidRPr="6E370A4B">
        <w:t xml:space="preserve">Some GPs can provide a medication termination. If your GP does not offer medication terminations, they can organise for you to have an ultrasound and blood tests </w:t>
      </w:r>
      <w:proofErr w:type="gramStart"/>
      <w:r w:rsidRPr="6E370A4B">
        <w:t>done, and</w:t>
      </w:r>
      <w:proofErr w:type="gramEnd"/>
      <w:r w:rsidRPr="6E370A4B">
        <w:t xml:space="preserve"> refer you to </w:t>
      </w:r>
      <w:r w:rsidRPr="6E370A4B" w:rsidR="569F1A8B">
        <w:t xml:space="preserve">another GP or </w:t>
      </w:r>
      <w:r w:rsidRPr="6E370A4B">
        <w:t xml:space="preserve">Family Planning Tasmania. </w:t>
      </w:r>
    </w:p>
    <w:p w:rsidR="75DE7425" w:rsidP="6E370A4B" w:rsidRDefault="75DE7425" w14:paraId="496CCC92" w14:textId="3150225C">
      <w:r w:rsidRPr="6E370A4B">
        <w:t xml:space="preserve">These services can </w:t>
      </w:r>
      <w:r w:rsidRPr="6E370A4B" w:rsidR="642C3EC4">
        <w:t xml:space="preserve">also </w:t>
      </w:r>
      <w:r w:rsidRPr="6E370A4B">
        <w:t>help you to find a doctor who can prescribe the medication for you:</w:t>
      </w:r>
    </w:p>
    <w:p w:rsidR="75DE7425" w:rsidP="6E370A4B" w:rsidRDefault="75DE7425" w14:paraId="0F221F6A" w14:textId="25C22FF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E370A4B">
        <w:t xml:space="preserve">Women’s Health Tasmania - </w:t>
      </w:r>
      <w:r w:rsidRPr="6E370A4B">
        <w:rPr>
          <w:rFonts w:ascii="Calibri" w:hAnsi="Calibri" w:eastAsia="Calibri" w:cs="Calibri"/>
          <w:color w:val="000000" w:themeColor="text1"/>
        </w:rPr>
        <w:t>1800 675 028</w:t>
      </w:r>
    </w:p>
    <w:p w:rsidR="75DE7425" w:rsidP="6E370A4B" w:rsidRDefault="75DE7425" w14:paraId="62A98F54" w14:textId="5DD36B60">
      <w:pPr>
        <w:pStyle w:val="ListParagraph"/>
        <w:numPr>
          <w:ilvl w:val="0"/>
          <w:numId w:val="5"/>
        </w:numPr>
      </w:pPr>
      <w:r w:rsidRPr="6E370A4B">
        <w:rPr>
          <w:rFonts w:ascii="Calibri" w:hAnsi="Calibri" w:eastAsia="Calibri" w:cs="Calibri"/>
          <w:color w:val="000000" w:themeColor="text1"/>
        </w:rPr>
        <w:t>The Link Youth Health Service – 6231 2927</w:t>
      </w:r>
    </w:p>
    <w:p w:rsidR="75DE7425" w:rsidP="6E370A4B" w:rsidRDefault="75DE7425" w14:paraId="7B0A101B" w14:textId="0BF2D0B1">
      <w:pPr>
        <w:pStyle w:val="ListParagraph"/>
        <w:numPr>
          <w:ilvl w:val="0"/>
          <w:numId w:val="5"/>
        </w:numPr>
      </w:pPr>
      <w:r w:rsidRPr="6E370A4B">
        <w:rPr>
          <w:rFonts w:ascii="Calibri" w:hAnsi="Calibri" w:eastAsia="Calibri" w:cs="Calibri"/>
          <w:color w:val="000000" w:themeColor="text1"/>
        </w:rPr>
        <w:t>Pulse Youth Health South – 6166 1421</w:t>
      </w:r>
    </w:p>
    <w:p w:rsidR="75DE7425" w:rsidP="6E370A4B" w:rsidRDefault="75DE7425" w14:paraId="257070C1" w14:textId="4D19B601">
      <w:pPr>
        <w:pStyle w:val="ListParagraph"/>
        <w:numPr>
          <w:ilvl w:val="0"/>
          <w:numId w:val="5"/>
        </w:numPr>
      </w:pPr>
      <w:r w:rsidRPr="6E370A4B">
        <w:rPr>
          <w:rFonts w:ascii="Calibri" w:hAnsi="Calibri" w:eastAsia="Calibri" w:cs="Calibri"/>
          <w:color w:val="000000" w:themeColor="text1"/>
        </w:rPr>
        <w:t>Family Planning Tasmania – 6273 9117 (South), 6343 4566 (North), 6431 7692 (North West)</w:t>
      </w:r>
    </w:p>
    <w:p w:rsidR="6E370A4B" w:rsidP="6E370A4B" w:rsidRDefault="6E370A4B" w14:paraId="10C4BD6B" w14:textId="3C727A0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z w:val="22"/>
          <w:szCs w:val="22"/>
        </w:rPr>
      </w:pPr>
    </w:p>
    <w:p w:rsidRPr="005031C0" w:rsidR="005031C0" w:rsidP="005031C0" w:rsidRDefault="005031C0" w14:paraId="3749CC77" w14:textId="177075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AU"/>
        </w:rPr>
      </w:pPr>
      <w:r w:rsidRPr="005031C0">
        <w:rPr>
          <w:rFonts w:eastAsia="Times New Roman" w:cstheme="minorHAnsi"/>
          <w:b/>
          <w:bCs/>
          <w:lang w:eastAsia="en-AU"/>
        </w:rPr>
        <w:lastRenderedPageBreak/>
        <w:t xml:space="preserve">How much does it cost to have a medication termination? </w:t>
      </w:r>
    </w:p>
    <w:p w:rsidR="005031C0" w:rsidP="6E370A4B" w:rsidRDefault="00DC1E94" w14:paraId="505F8CFF" w14:textId="206FB512">
      <w:pPr>
        <w:shd w:val="clear" w:color="auto" w:fill="FFFFFF" w:themeFill="background1"/>
        <w:spacing w:after="150" w:line="240" w:lineRule="auto"/>
        <w:rPr>
          <w:rFonts w:eastAsia="Times New Roman"/>
          <w:lang w:eastAsia="en-AU"/>
        </w:rPr>
      </w:pPr>
      <w:r w:rsidRPr="6E370A4B">
        <w:rPr>
          <w:rFonts w:eastAsia="Times New Roman"/>
          <w:lang w:eastAsia="en-AU"/>
        </w:rPr>
        <w:t xml:space="preserve">The cost of a medication termination varies depending on whether you go to a private GP, a service such as Family Planning </w:t>
      </w:r>
      <w:r w:rsidRPr="6E370A4B" w:rsidR="1833550B">
        <w:rPr>
          <w:rFonts w:eastAsia="Times New Roman"/>
          <w:lang w:eastAsia="en-AU"/>
        </w:rPr>
        <w:t xml:space="preserve">Tasmania </w:t>
      </w:r>
      <w:r w:rsidRPr="6E370A4B">
        <w:rPr>
          <w:rFonts w:eastAsia="Times New Roman"/>
          <w:lang w:eastAsia="en-AU"/>
        </w:rPr>
        <w:t>and whether you have private health insurance</w:t>
      </w:r>
      <w:r w:rsidRPr="6E370A4B" w:rsidR="00405388">
        <w:rPr>
          <w:rFonts w:eastAsia="Times New Roman"/>
          <w:lang w:eastAsia="en-AU"/>
        </w:rPr>
        <w:t xml:space="preserve"> cover for this procedure</w:t>
      </w:r>
      <w:r w:rsidRPr="6E370A4B">
        <w:rPr>
          <w:rFonts w:eastAsia="Times New Roman"/>
          <w:lang w:eastAsia="en-AU"/>
        </w:rPr>
        <w:t>.</w:t>
      </w:r>
      <w:r w:rsidRPr="6E370A4B" w:rsidR="00405388">
        <w:rPr>
          <w:rFonts w:eastAsia="Times New Roman"/>
          <w:lang w:eastAsia="en-AU"/>
        </w:rPr>
        <w:t xml:space="preserve"> Usually the cost is around $300.</w:t>
      </w:r>
      <w:r w:rsidRPr="6E370A4B">
        <w:rPr>
          <w:rFonts w:eastAsia="Times New Roman"/>
          <w:lang w:eastAsia="en-AU"/>
        </w:rPr>
        <w:t xml:space="preserve"> </w:t>
      </w:r>
      <w:r w:rsidRPr="6E370A4B" w:rsidR="008F5612">
        <w:rPr>
          <w:rFonts w:eastAsia="Times New Roman"/>
          <w:lang w:eastAsia="en-AU"/>
        </w:rPr>
        <w:t xml:space="preserve"> </w:t>
      </w:r>
      <w:r w:rsidRPr="6E370A4B" w:rsidR="00CF35ED">
        <w:rPr>
          <w:rFonts w:eastAsia="Times New Roman"/>
          <w:lang w:eastAsia="en-AU"/>
        </w:rPr>
        <w:t xml:space="preserve">Check with your </w:t>
      </w:r>
      <w:r w:rsidRPr="6E370A4B" w:rsidR="008F5612">
        <w:rPr>
          <w:rFonts w:eastAsia="Times New Roman"/>
          <w:lang w:eastAsia="en-AU"/>
        </w:rPr>
        <w:t xml:space="preserve">private health </w:t>
      </w:r>
      <w:r w:rsidRPr="6E370A4B" w:rsidR="00CF35ED">
        <w:rPr>
          <w:rFonts w:eastAsia="Times New Roman"/>
          <w:lang w:eastAsia="en-AU"/>
        </w:rPr>
        <w:t>insurance if they</w:t>
      </w:r>
      <w:r w:rsidRPr="6E370A4B" w:rsidR="008F5612">
        <w:rPr>
          <w:rFonts w:eastAsia="Times New Roman"/>
          <w:lang w:eastAsia="en-AU"/>
        </w:rPr>
        <w:t xml:space="preserve"> will cover the medication termination</w:t>
      </w:r>
      <w:r w:rsidRPr="6E370A4B" w:rsidR="00CF35ED">
        <w:rPr>
          <w:rFonts w:eastAsia="Times New Roman"/>
          <w:lang w:eastAsia="en-AU"/>
        </w:rPr>
        <w:t xml:space="preserve">. </w:t>
      </w:r>
    </w:p>
    <w:p w:rsidR="2BE9286E" w:rsidP="6E370A4B" w:rsidRDefault="2BE9286E" w14:paraId="5B7E3400" w14:textId="1E156AD8">
      <w:pPr>
        <w:spacing w:after="150" w:line="240" w:lineRule="auto"/>
        <w:rPr>
          <w:rFonts w:eastAsiaTheme="minorEastAsia"/>
          <w:b/>
          <w:bCs/>
          <w:lang w:eastAsia="en-AU"/>
        </w:rPr>
      </w:pPr>
      <w:r w:rsidRPr="6E370A4B">
        <w:rPr>
          <w:rFonts w:eastAsiaTheme="minorEastAsia"/>
          <w:b/>
          <w:bCs/>
          <w:lang w:eastAsia="en-AU"/>
        </w:rPr>
        <w:t>Can I get any help with the cost?</w:t>
      </w:r>
    </w:p>
    <w:p w:rsidR="2BE9286E" w:rsidP="6E370A4B" w:rsidRDefault="2BE9286E" w14:paraId="0EE1D122" w14:textId="5DA1208F">
      <w:pPr>
        <w:rPr>
          <w:rFonts w:eastAsiaTheme="minorEastAsia"/>
          <w:color w:val="000000" w:themeColor="text1"/>
        </w:rPr>
      </w:pPr>
      <w:r w:rsidRPr="6E370A4B">
        <w:rPr>
          <w:rFonts w:eastAsiaTheme="minorEastAsia"/>
          <w:color w:val="000000" w:themeColor="text1"/>
        </w:rPr>
        <w:t xml:space="preserve">The Women’s Health Fund and Youth Health Fund are schemes that can cover the costs of a termination and long acting contraceptives. </w:t>
      </w:r>
    </w:p>
    <w:p w:rsidR="2BE9286E" w:rsidP="6E370A4B" w:rsidRDefault="2BE9286E" w14:paraId="1C12DEE6" w14:textId="754D5F1C">
      <w:pPr>
        <w:rPr>
          <w:rFonts w:eastAsiaTheme="minorEastAsia"/>
          <w:color w:val="000000" w:themeColor="text1"/>
        </w:rPr>
      </w:pPr>
      <w:r w:rsidRPr="6E370A4B">
        <w:rPr>
          <w:rFonts w:eastAsiaTheme="minorEastAsia"/>
          <w:color w:val="000000" w:themeColor="text1"/>
        </w:rPr>
        <w:t xml:space="preserve">The Women’s Health Fund is for women aged 25 years or older. The Youth Health Fund is for women aged under 25 years. </w:t>
      </w:r>
    </w:p>
    <w:p w:rsidR="2BE9286E" w:rsidP="56B21D4B" w:rsidRDefault="2BE9286E" w14:paraId="7B0EDCE0" w14:textId="381D8F81">
      <w:pPr>
        <w:rPr>
          <w:rFonts w:eastAsia="" w:eastAsiaTheme="minorEastAsia"/>
          <w:color w:val="000000" w:themeColor="text1"/>
        </w:rPr>
      </w:pPr>
      <w:proofErr w:type="gramStart"/>
      <w:r w:rsidRPr="56B21D4B" w:rsidR="2BE9286E">
        <w:rPr>
          <w:rFonts w:eastAsia="" w:eastAsiaTheme="minorEastAsia"/>
          <w:color w:val="000000" w:themeColor="text1" w:themeTint="FF" w:themeShade="FF"/>
        </w:rPr>
        <w:t>Both of these</w:t>
      </w:r>
      <w:proofErr w:type="gramEnd"/>
      <w:r w:rsidRPr="56B21D4B" w:rsidR="2BE9286E">
        <w:rPr>
          <w:rFonts w:eastAsia="" w:eastAsiaTheme="minorEastAsia"/>
          <w:color w:val="000000" w:themeColor="text1" w:themeTint="FF" w:themeShade="FF"/>
        </w:rPr>
        <w:t xml:space="preserve"> schemes can cover the cost of a </w:t>
      </w:r>
      <w:r w:rsidRPr="56B21D4B" w:rsidR="594A893E">
        <w:rPr>
          <w:rFonts w:eastAsia="" w:eastAsiaTheme="minorEastAsia"/>
          <w:color w:val="000000" w:themeColor="text1" w:themeTint="FF" w:themeShade="FF"/>
        </w:rPr>
        <w:t xml:space="preserve">medication </w:t>
      </w:r>
      <w:r w:rsidRPr="56B21D4B" w:rsidR="2BE9286E">
        <w:rPr>
          <w:rFonts w:eastAsia="" w:eastAsiaTheme="minorEastAsia"/>
          <w:color w:val="000000" w:themeColor="text1" w:themeTint="FF" w:themeShade="FF"/>
        </w:rPr>
        <w:t>termination for women who:</w:t>
      </w:r>
    </w:p>
    <w:p w:rsidR="2BE9286E" w:rsidP="56B21D4B" w:rsidRDefault="2BE9286E" w14:paraId="57910089" w14:textId="6CADAE2E">
      <w:pPr>
        <w:pStyle w:val="ListParagraph"/>
        <w:numPr>
          <w:ilvl w:val="0"/>
          <w:numId w:val="6"/>
        </w:numPr>
        <w:rPr>
          <w:rFonts w:eastAsia="" w:eastAsiaTheme="minorEastAsia"/>
          <w:color w:val="000000" w:themeColor="text1"/>
        </w:rPr>
      </w:pPr>
      <w:r w:rsidRPr="56B21D4B" w:rsidR="2BE9286E">
        <w:rPr>
          <w:rFonts w:eastAsia="" w:eastAsiaTheme="minorEastAsia"/>
          <w:color w:val="000000" w:themeColor="text1" w:themeTint="FF" w:themeShade="FF"/>
        </w:rPr>
        <w:t>have a Commonwealth Concession Card</w:t>
      </w:r>
      <w:r w:rsidRPr="56B21D4B" w:rsidR="0C02B24C">
        <w:rPr>
          <w:rFonts w:eastAsia="" w:eastAsiaTheme="minorEastAsia"/>
          <w:color w:val="000000" w:themeColor="text1" w:themeTint="FF" w:themeShade="FF"/>
        </w:rPr>
        <w:t>;</w:t>
      </w:r>
      <w:r w:rsidRPr="56B21D4B" w:rsidR="2BE9286E">
        <w:rPr>
          <w:rFonts w:eastAsia="" w:eastAsiaTheme="minorEastAsia"/>
          <w:color w:val="000000" w:themeColor="text1" w:themeTint="FF" w:themeShade="FF"/>
        </w:rPr>
        <w:t xml:space="preserve"> OR</w:t>
      </w:r>
    </w:p>
    <w:p w:rsidR="2BE9286E" w:rsidP="6E370A4B" w:rsidRDefault="2BE9286E" w14:paraId="4C4BFB52" w14:textId="3BA0C4A2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6E370A4B">
        <w:rPr>
          <w:rFonts w:eastAsiaTheme="minorEastAsia"/>
          <w:color w:val="000000" w:themeColor="text1"/>
        </w:rPr>
        <w:t xml:space="preserve">are in financial hardship (including women who are not Australian citizens and don’t have access to Medicare but who are in financial hardship) </w:t>
      </w:r>
    </w:p>
    <w:p w:rsidR="2BE9286E" w:rsidP="6E370A4B" w:rsidRDefault="2BE9286E" w14:paraId="4560D166" w14:textId="499AE2E6">
      <w:pPr>
        <w:rPr>
          <w:rFonts w:eastAsiaTheme="minorEastAsia"/>
        </w:rPr>
      </w:pPr>
      <w:r w:rsidRPr="6E370A4B">
        <w:rPr>
          <w:rFonts w:eastAsiaTheme="minorEastAsia"/>
          <w:color w:val="383838"/>
        </w:rPr>
        <w:t xml:space="preserve">Talk to the doctor about this or call Women’s Health Tasmania on 1800 675 028 </w:t>
      </w:r>
      <w:r w:rsidRPr="6E370A4B">
        <w:rPr>
          <w:rFonts w:eastAsiaTheme="minorEastAsia"/>
        </w:rPr>
        <w:t>or The Link Youth Health Service on 6231 2927.</w:t>
      </w:r>
    </w:p>
    <w:p w:rsidRPr="001A4B9D" w:rsidR="005031C0" w:rsidP="001A4B9D" w:rsidRDefault="0010769C" w14:paraId="14E84883" w14:textId="2D48342B">
      <w:pPr>
        <w:shd w:val="clear" w:color="auto" w:fill="FFFFFF"/>
        <w:spacing w:after="150" w:line="240" w:lineRule="auto"/>
        <w:rPr>
          <w:rFonts w:eastAsia="Times New Roman" w:cstheme="minorHAnsi"/>
          <w:lang w:eastAsia="en-AU"/>
        </w:rPr>
      </w:pPr>
      <w:r w:rsidRPr="005541B5">
        <w:rPr>
          <w:rFonts w:cstheme="minorHAnsi"/>
          <w:b/>
          <w:bCs/>
        </w:rPr>
        <w:t>What happens before the medication termination?</w:t>
      </w:r>
    </w:p>
    <w:p w:rsidR="009B37F6" w:rsidP="6E370A4B" w:rsidRDefault="003C4D7E" w14:paraId="4690EDA4" w14:textId="546E711B">
      <w:r w:rsidRPr="6E370A4B">
        <w:rPr>
          <w:shd w:val="clear" w:color="auto" w:fill="FFFFFF"/>
        </w:rPr>
        <w:t>If</w:t>
      </w:r>
      <w:r w:rsidRPr="6E370A4B" w:rsidR="00CD087C">
        <w:rPr>
          <w:shd w:val="clear" w:color="auto" w:fill="FFFFFF"/>
        </w:rPr>
        <w:t xml:space="preserve"> </w:t>
      </w:r>
      <w:r w:rsidRPr="6E370A4B" w:rsidR="00405388">
        <w:rPr>
          <w:shd w:val="clear" w:color="auto" w:fill="FFFFFF"/>
        </w:rPr>
        <w:t xml:space="preserve">you decide to have </w:t>
      </w:r>
      <w:r w:rsidRPr="6E370A4B" w:rsidR="00CD087C">
        <w:rPr>
          <w:shd w:val="clear" w:color="auto" w:fill="FFFFFF"/>
        </w:rPr>
        <w:t>a medication termination</w:t>
      </w:r>
      <w:r w:rsidRPr="6E370A4B" w:rsidR="00405388">
        <w:rPr>
          <w:shd w:val="clear" w:color="auto" w:fill="FFFFFF"/>
        </w:rPr>
        <w:t xml:space="preserve">, </w:t>
      </w:r>
      <w:r w:rsidRPr="6E370A4B" w:rsidR="6C616EAB">
        <w:rPr>
          <w:shd w:val="clear" w:color="auto" w:fill="FFFFFF"/>
        </w:rPr>
        <w:t xml:space="preserve">you will meet with the doctor for a medical consultation. A nurse may also be involved. They </w:t>
      </w:r>
      <w:r w:rsidRPr="6E370A4B" w:rsidR="1B912A92">
        <w:rPr>
          <w:shd w:val="clear" w:color="auto" w:fill="FFFFFF"/>
        </w:rPr>
        <w:t>will:</w:t>
      </w:r>
    </w:p>
    <w:p w:rsidR="009B37F6" w:rsidP="6E370A4B" w:rsidRDefault="1B912A92" w14:paraId="693F1429" w14:textId="5E60E405">
      <w:pPr>
        <w:pStyle w:val="ListParagraph"/>
        <w:numPr>
          <w:ilvl w:val="0"/>
          <w:numId w:val="4"/>
        </w:numPr>
      </w:pPr>
      <w:r w:rsidRPr="6E370A4B">
        <w:rPr>
          <w:shd w:val="clear" w:color="auto" w:fill="FFFFFF"/>
        </w:rPr>
        <w:t>Confirm if this procedure is suitable for you</w:t>
      </w:r>
    </w:p>
    <w:p w:rsidR="009B37F6" w:rsidP="6E370A4B" w:rsidRDefault="1B912A92" w14:paraId="0D827E02" w14:textId="2D88A2A2">
      <w:pPr>
        <w:pStyle w:val="ListParagraph"/>
        <w:numPr>
          <w:ilvl w:val="0"/>
          <w:numId w:val="4"/>
        </w:numPr>
      </w:pPr>
      <w:r w:rsidRPr="6E370A4B">
        <w:t>Explain the process of having a medication termination</w:t>
      </w:r>
    </w:p>
    <w:p w:rsidR="009B37F6" w:rsidP="6E370A4B" w:rsidRDefault="1B912A92" w14:paraId="0EC687B1" w14:textId="1242321A">
      <w:pPr>
        <w:pStyle w:val="ListParagraph"/>
        <w:numPr>
          <w:ilvl w:val="0"/>
          <w:numId w:val="4"/>
        </w:numPr>
      </w:pPr>
      <w:r w:rsidRPr="6E370A4B">
        <w:t>Discuss the arrangements you have at home to support you</w:t>
      </w:r>
    </w:p>
    <w:p w:rsidR="009B37F6" w:rsidP="6E370A4B" w:rsidRDefault="1B912A92" w14:paraId="6A5D357B" w14:textId="0D2D9282">
      <w:pPr>
        <w:pStyle w:val="ListParagraph"/>
        <w:numPr>
          <w:ilvl w:val="0"/>
          <w:numId w:val="4"/>
        </w:numPr>
      </w:pPr>
      <w:r w:rsidRPr="6E370A4B">
        <w:t>Make the arrangements for the termination if you decide to go ahead, including prescribing the medications you need</w:t>
      </w:r>
    </w:p>
    <w:p w:rsidR="009B37F6" w:rsidP="6E370A4B" w:rsidRDefault="1B912A92" w14:paraId="68BDD5E7" w14:textId="2F925A10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6E370A4B">
        <w:rPr>
          <w:shd w:val="clear" w:color="auto" w:fill="FFFFFF"/>
        </w:rPr>
        <w:t>O</w:t>
      </w:r>
      <w:r w:rsidRPr="6E370A4B" w:rsidR="00070BB1">
        <w:rPr>
          <w:shd w:val="clear" w:color="auto" w:fill="FFFFFF"/>
        </w:rPr>
        <w:t>rganise for you to have an</w:t>
      </w:r>
      <w:r w:rsidRPr="6E370A4B" w:rsidR="0010769C">
        <w:rPr>
          <w:shd w:val="clear" w:color="auto" w:fill="FFFFFF"/>
        </w:rPr>
        <w:t xml:space="preserve"> ultrasound</w:t>
      </w:r>
      <w:r w:rsidRPr="6E370A4B" w:rsidR="00CD087C">
        <w:rPr>
          <w:shd w:val="clear" w:color="auto" w:fill="FFFFFF"/>
        </w:rPr>
        <w:t xml:space="preserve">, </w:t>
      </w:r>
      <w:r w:rsidRPr="6E370A4B" w:rsidR="0010769C">
        <w:rPr>
          <w:shd w:val="clear" w:color="auto" w:fill="FFFFFF"/>
        </w:rPr>
        <w:t>blood tests</w:t>
      </w:r>
      <w:r w:rsidRPr="6E370A4B" w:rsidR="00E65948">
        <w:rPr>
          <w:shd w:val="clear" w:color="auto" w:fill="FFFFFF"/>
        </w:rPr>
        <w:t xml:space="preserve"> </w:t>
      </w:r>
      <w:r w:rsidRPr="6E370A4B" w:rsidR="00711341">
        <w:rPr>
          <w:shd w:val="clear" w:color="auto" w:fill="FFFFFF"/>
        </w:rPr>
        <w:t>and swabs of your vagina</w:t>
      </w:r>
      <w:r w:rsidRPr="6E370A4B" w:rsidR="32ABF2F0">
        <w:rPr>
          <w:shd w:val="clear" w:color="auto" w:fill="FFFFFF"/>
        </w:rPr>
        <w:t xml:space="preserve"> (if required)</w:t>
      </w:r>
    </w:p>
    <w:p w:rsidR="009B37F6" w:rsidP="6E370A4B" w:rsidRDefault="32ABF2F0" w14:paraId="66693119" w14:textId="1C9F7CA0">
      <w:pPr>
        <w:pStyle w:val="ListParagraph"/>
        <w:numPr>
          <w:ilvl w:val="0"/>
          <w:numId w:val="4"/>
        </w:numPr>
        <w:rPr>
          <w:shd w:val="clear" w:color="auto" w:fill="FFFFFF"/>
        </w:rPr>
      </w:pPr>
      <w:r w:rsidRPr="6E370A4B">
        <w:rPr>
          <w:shd w:val="clear" w:color="auto" w:fill="FFFFFF"/>
        </w:rPr>
        <w:t>Complete a consent form</w:t>
      </w:r>
      <w:r w:rsidRPr="6E370A4B" w:rsidR="00711341">
        <w:rPr>
          <w:shd w:val="clear" w:color="auto" w:fill="FFFFFF"/>
        </w:rPr>
        <w:t xml:space="preserve">. </w:t>
      </w:r>
    </w:p>
    <w:p w:rsidR="0047244E" w:rsidP="00711341" w:rsidRDefault="00FB0474" w14:paraId="5B46C7FF" w14:textId="09F5ED4F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What happens during the medication termination?</w:t>
      </w:r>
    </w:p>
    <w:p w:rsidR="0047244E" w:rsidP="00711341" w:rsidRDefault="00FF37B7" w14:paraId="6807B27A" w14:textId="29BDF1E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For a medication termination </w:t>
      </w:r>
      <w:r w:rsidR="00A22D9A">
        <w:rPr>
          <w:rFonts w:cstheme="minorHAnsi"/>
          <w:shd w:val="clear" w:color="auto" w:fill="FFFFFF"/>
        </w:rPr>
        <w:t xml:space="preserve">there are two tablets that you must take. </w:t>
      </w:r>
    </w:p>
    <w:p w:rsidR="00A22D9A" w:rsidP="6E370A4B" w:rsidRDefault="00A22D9A" w14:paraId="76F5FBC3" w14:textId="327475DE">
      <w:pPr>
        <w:rPr>
          <w:shd w:val="clear" w:color="auto" w:fill="FFFFFF"/>
        </w:rPr>
      </w:pPr>
      <w:r w:rsidRPr="6E370A4B" w:rsidR="00A22D9A">
        <w:rPr>
          <w:shd w:val="clear" w:color="auto" w:fill="FFFFFF"/>
        </w:rPr>
        <w:t xml:space="preserve">The first </w:t>
      </w:r>
      <w:r w:rsidRPr="6E370A4B" w:rsidR="00340834">
        <w:rPr>
          <w:shd w:val="clear" w:color="auto" w:fill="FFFFFF"/>
        </w:rPr>
        <w:t>medication</w:t>
      </w:r>
      <w:r w:rsidRPr="6E370A4B" w:rsidR="00A22D9A">
        <w:rPr>
          <w:shd w:val="clear" w:color="auto" w:fill="FFFFFF"/>
        </w:rPr>
        <w:t xml:space="preserve"> is called </w:t>
      </w:r>
      <w:r w:rsidRPr="6E370A4B" w:rsidR="1FD11792">
        <w:rPr>
          <w:shd w:val="clear" w:color="auto" w:fill="FFFFFF"/>
        </w:rPr>
        <w:t>m</w:t>
      </w:r>
      <w:r w:rsidRPr="6E370A4B" w:rsidR="00271563">
        <w:rPr>
          <w:shd w:val="clear" w:color="auto" w:fill="FFFFFF"/>
        </w:rPr>
        <w:t>ifepristone</w:t>
      </w:r>
      <w:r w:rsidRPr="6E370A4B" w:rsidR="00A22D9A">
        <w:rPr>
          <w:shd w:val="clear" w:color="auto" w:fill="FFFFFF"/>
        </w:rPr>
        <w:t xml:space="preserve">. </w:t>
      </w:r>
      <w:r w:rsidRPr="6E370A4B" w:rsidR="00FA728D">
        <w:rPr>
          <w:shd w:val="clear" w:color="auto" w:fill="FFFFFF"/>
        </w:rPr>
        <w:t>Th</w:t>
      </w:r>
      <w:r w:rsidRPr="6E370A4B" w:rsidR="00340834">
        <w:rPr>
          <w:shd w:val="clear" w:color="auto" w:fill="FFFFFF"/>
        </w:rPr>
        <w:t>e</w:t>
      </w:r>
      <w:r w:rsidRPr="6E370A4B" w:rsidR="00FA728D">
        <w:rPr>
          <w:shd w:val="clear" w:color="auto" w:fill="FFFFFF"/>
        </w:rPr>
        <w:t>s</w:t>
      </w:r>
      <w:r w:rsidRPr="6E370A4B" w:rsidR="00340834">
        <w:rPr>
          <w:shd w:val="clear" w:color="auto" w:fill="FFFFFF"/>
        </w:rPr>
        <w:t>e</w:t>
      </w:r>
      <w:r w:rsidRPr="6E370A4B" w:rsidR="00FA728D">
        <w:rPr>
          <w:shd w:val="clear" w:color="auto" w:fill="FFFFFF"/>
        </w:rPr>
        <w:t xml:space="preserve"> tablet</w:t>
      </w:r>
      <w:r w:rsidRPr="6E370A4B" w:rsidR="00340834">
        <w:rPr>
          <w:shd w:val="clear" w:color="auto" w:fill="FFFFFF"/>
        </w:rPr>
        <w:t>s</w:t>
      </w:r>
      <w:r w:rsidRPr="6E370A4B" w:rsidR="00FA728D">
        <w:rPr>
          <w:shd w:val="clear" w:color="auto" w:fill="FFFFFF"/>
        </w:rPr>
        <w:t xml:space="preserve"> will </w:t>
      </w:r>
      <w:r w:rsidRPr="6E370A4B" w:rsidR="2035E080">
        <w:rPr>
          <w:shd w:val="clear" w:color="auto" w:fill="FFFFFF"/>
        </w:rPr>
        <w:t>stop the pregnancy from continuing</w:t>
      </w:r>
      <w:r w:rsidRPr="6E370A4B" w:rsidR="007A0FAF">
        <w:rPr>
          <w:shd w:val="clear" w:color="auto" w:fill="FFFFFF"/>
        </w:rPr>
        <w:t xml:space="preserve">. </w:t>
      </w:r>
      <w:r w:rsidRPr="6E370A4B" w:rsidR="00991983">
        <w:rPr>
          <w:shd w:val="clear" w:color="auto" w:fill="FFFFFF"/>
        </w:rPr>
        <w:t xml:space="preserve">Once you have taken this tablet you cannot stop the termination. You must take the second tablet. </w:t>
      </w:r>
    </w:p>
    <w:p w:rsidR="003775EC" w:rsidP="6E370A4B" w:rsidRDefault="0054230B" w14:paraId="716B5AF2" w14:textId="31CEA801">
      <w:pPr>
        <w:rPr>
          <w:shd w:val="clear" w:color="auto" w:fill="FFFFFF"/>
        </w:rPr>
      </w:pPr>
      <w:r w:rsidRPr="6E370A4B" w:rsidR="0054230B">
        <w:rPr>
          <w:shd w:val="clear" w:color="auto" w:fill="FFFFFF"/>
        </w:rPr>
        <w:t xml:space="preserve">The second </w:t>
      </w:r>
      <w:r w:rsidRPr="6E370A4B" w:rsidR="00340834">
        <w:rPr>
          <w:shd w:val="clear" w:color="auto" w:fill="FFFFFF"/>
        </w:rPr>
        <w:t>medication</w:t>
      </w:r>
      <w:r w:rsidRPr="6E370A4B" w:rsidR="0054230B">
        <w:rPr>
          <w:shd w:val="clear" w:color="auto" w:fill="FFFFFF"/>
        </w:rPr>
        <w:t xml:space="preserve"> is called </w:t>
      </w:r>
      <w:r w:rsidRPr="6E370A4B" w:rsidR="47B3D5B6">
        <w:rPr>
          <w:shd w:val="clear" w:color="auto" w:fill="FFFFFF"/>
        </w:rPr>
        <w:t>m</w:t>
      </w:r>
      <w:r w:rsidRPr="6E370A4B" w:rsidR="0054230B">
        <w:rPr>
          <w:shd w:val="clear" w:color="auto" w:fill="FFFFFF"/>
        </w:rPr>
        <w:t xml:space="preserve">isoprostol. This is usually taken </w:t>
      </w:r>
      <w:r w:rsidRPr="6E370A4B" w:rsidR="006569CE">
        <w:rPr>
          <w:shd w:val="clear" w:color="auto" w:fill="FFFFFF"/>
        </w:rPr>
        <w:t>36</w:t>
      </w:r>
      <w:r w:rsidRPr="6E370A4B" w:rsidR="0023221D">
        <w:rPr>
          <w:shd w:val="clear" w:color="auto" w:fill="FFFFFF"/>
        </w:rPr>
        <w:t xml:space="preserve"> hours later. Th</w:t>
      </w:r>
      <w:r w:rsidRPr="6E370A4B" w:rsidR="00340834">
        <w:rPr>
          <w:shd w:val="clear" w:color="auto" w:fill="FFFFFF"/>
        </w:rPr>
        <w:t>e</w:t>
      </w:r>
      <w:r w:rsidRPr="6E370A4B" w:rsidR="0023221D">
        <w:rPr>
          <w:shd w:val="clear" w:color="auto" w:fill="FFFFFF"/>
        </w:rPr>
        <w:t>s</w:t>
      </w:r>
      <w:r w:rsidRPr="6E370A4B" w:rsidR="00340834">
        <w:rPr>
          <w:shd w:val="clear" w:color="auto" w:fill="FFFFFF"/>
        </w:rPr>
        <w:t>e</w:t>
      </w:r>
      <w:r w:rsidRPr="6E370A4B" w:rsidR="0023221D">
        <w:rPr>
          <w:shd w:val="clear" w:color="auto" w:fill="FFFFFF"/>
        </w:rPr>
        <w:t xml:space="preserve"> tablet</w:t>
      </w:r>
      <w:r w:rsidRPr="6E370A4B" w:rsidR="00340834">
        <w:rPr>
          <w:shd w:val="clear" w:color="auto" w:fill="FFFFFF"/>
        </w:rPr>
        <w:t>s</w:t>
      </w:r>
      <w:r w:rsidRPr="6E370A4B" w:rsidR="0023221D">
        <w:rPr>
          <w:shd w:val="clear" w:color="auto" w:fill="FFFFFF"/>
        </w:rPr>
        <w:t xml:space="preserve"> cause the </w:t>
      </w:r>
      <w:r w:rsidRPr="6E370A4B" w:rsidR="00891CE2">
        <w:rPr>
          <w:shd w:val="clear" w:color="auto" w:fill="FFFFFF"/>
        </w:rPr>
        <w:t xml:space="preserve">uterus to </w:t>
      </w:r>
      <w:r w:rsidRPr="6E370A4B" w:rsidR="006B5ECD">
        <w:rPr>
          <w:shd w:val="clear" w:color="auto" w:fill="FFFFFF"/>
        </w:rPr>
        <w:t>contract</w:t>
      </w:r>
      <w:r w:rsidRPr="6E370A4B" w:rsidR="00A0649A">
        <w:rPr>
          <w:shd w:val="clear" w:color="auto" w:fill="FFFFFF"/>
        </w:rPr>
        <w:t xml:space="preserve"> and expel the pregnancy</w:t>
      </w:r>
      <w:r w:rsidRPr="6E370A4B" w:rsidR="001623CA">
        <w:rPr>
          <w:shd w:val="clear" w:color="auto" w:fill="FFFFFF"/>
        </w:rPr>
        <w:t xml:space="preserve">. This </w:t>
      </w:r>
      <w:r w:rsidRPr="6E370A4B" w:rsidR="006569CE">
        <w:rPr>
          <w:shd w:val="clear" w:color="auto" w:fill="FFFFFF"/>
        </w:rPr>
        <w:t>results in pain and bleeding from your vagina.</w:t>
      </w:r>
      <w:r w:rsidRPr="6E370A4B" w:rsidR="31D8562F">
        <w:rPr>
          <w:shd w:val="clear" w:color="auto" w:fill="FFFFFF"/>
        </w:rPr>
        <w:t xml:space="preserve"> The pain is usually much stronger than period pain and the bleeding is usually heavier than a period. The bleeding usually starts </w:t>
      </w:r>
      <w:r w:rsidRPr="6E370A4B" w:rsidR="1C80C8A2">
        <w:rPr>
          <w:shd w:val="clear" w:color="auto" w:fill="FFFFFF"/>
        </w:rPr>
        <w:t xml:space="preserve">one to four hours after taking the </w:t>
      </w:r>
      <w:proofErr w:type="gramStart"/>
      <w:r w:rsidRPr="6E370A4B" w:rsidR="1C80C8A2">
        <w:rPr>
          <w:shd w:val="clear" w:color="auto" w:fill="FFFFFF"/>
        </w:rPr>
        <w:t>medication</w:t>
      </w:r>
      <w:proofErr w:type="gramEnd"/>
      <w:r w:rsidRPr="6E370A4B" w:rsidR="1C80C8A2">
        <w:rPr>
          <w:shd w:val="clear" w:color="auto" w:fill="FFFFFF"/>
        </w:rPr>
        <w:t xml:space="preserve"> but the timing can be unpredictable. </w:t>
      </w:r>
      <w:r w:rsidRPr="6E370A4B" w:rsidR="0B486486">
        <w:rPr>
          <w:shd w:val="clear" w:color="auto" w:fill="FFFFFF"/>
        </w:rPr>
        <w:t xml:space="preserve"> </w:t>
      </w:r>
      <w:r w:rsidRPr="6E370A4B" w:rsidR="00AE1636">
        <w:rPr>
          <w:shd w:val="clear" w:color="auto" w:fill="FFFFFF"/>
        </w:rPr>
        <w:t xml:space="preserve">It is important that you are at home or somewhere private and safe during this time. </w:t>
      </w:r>
      <w:r w:rsidRPr="6E370A4B" w:rsidR="15D48A8D">
        <w:rPr>
          <w:shd w:val="clear" w:color="auto" w:fill="FFFFFF"/>
        </w:rPr>
        <w:t xml:space="preserve">After taking this tablet you might also experience nausea, vomiting, diarrhoea, dizziness, headaches and fever (this varies between </w:t>
      </w:r>
      <w:r w:rsidRPr="6E370A4B" w:rsidR="04E1CE22">
        <w:rPr>
          <w:shd w:val="clear" w:color="auto" w:fill="FFFFFF"/>
        </w:rPr>
        <w:t>women).</w:t>
      </w:r>
      <w:r w:rsidRPr="6E370A4B" w:rsidR="4A70142F">
        <w:rPr>
          <w:shd w:val="clear" w:color="auto" w:fill="FFFFFF"/>
        </w:rPr>
        <w:t xml:space="preserve"> </w:t>
      </w:r>
      <w:r w:rsidRPr="6E370A4B" w:rsidR="0A84F5F1">
        <w:rPr>
          <w:shd w:val="clear" w:color="auto" w:fill="FFFFFF"/>
        </w:rPr>
        <w:t xml:space="preserve">Your </w:t>
      </w:r>
      <w:r w:rsidRPr="6E370A4B" w:rsidR="4A70142F">
        <w:rPr>
          <w:shd w:val="clear" w:color="auto" w:fill="FFFFFF"/>
        </w:rPr>
        <w:t xml:space="preserve">doctor may prescribe medication to help you </w:t>
      </w:r>
      <w:r w:rsidRPr="6E370A4B" w:rsidR="72086A1C">
        <w:rPr>
          <w:shd w:val="clear" w:color="auto" w:fill="FFFFFF"/>
        </w:rPr>
        <w:t>manage</w:t>
      </w:r>
      <w:r w:rsidRPr="6E370A4B" w:rsidR="4A70142F">
        <w:rPr>
          <w:shd w:val="clear" w:color="auto" w:fill="FFFFFF"/>
        </w:rPr>
        <w:t xml:space="preserve"> </w:t>
      </w:r>
      <w:r w:rsidRPr="6E370A4B" w:rsidR="4A70142F">
        <w:rPr>
          <w:shd w:val="clear" w:color="auto" w:fill="FFFFFF"/>
        </w:rPr>
        <w:t>nausea and pain.</w:t>
      </w:r>
    </w:p>
    <w:p w:rsidRPr="00FF37B7" w:rsidR="00DD2357" w:rsidP="29139F75" w:rsidRDefault="00EC7ED3" w14:paraId="031155D0" w14:textId="00A36AC7">
      <w:pPr>
        <w:rPr>
          <w:rFonts w:cs="Calibri" w:cstheme="minorAscii"/>
          <w:shd w:val="clear" w:color="auto" w:fill="FFFFFF"/>
        </w:rPr>
      </w:pPr>
      <w:r w:rsidRPr="29139F75" w:rsidR="00EC7ED3">
        <w:rPr>
          <w:rFonts w:cs="Calibri" w:cstheme="minorAscii"/>
          <w:shd w:val="clear" w:color="auto" w:fill="FFFFFF"/>
        </w:rPr>
        <w:t xml:space="preserve">Your doctor will </w:t>
      </w:r>
      <w:r w:rsidRPr="29139F75" w:rsidR="5C3F9E67">
        <w:rPr>
          <w:rFonts w:cs="Calibri" w:cstheme="minorAscii"/>
          <w:shd w:val="clear" w:color="auto" w:fill="FFFFFF"/>
        </w:rPr>
        <w:t xml:space="preserve">also </w:t>
      </w:r>
      <w:r w:rsidRPr="29139F75" w:rsidR="00EC7ED3">
        <w:rPr>
          <w:rFonts w:cs="Calibri" w:cstheme="minorAscii"/>
          <w:shd w:val="clear" w:color="auto" w:fill="FFFFFF"/>
        </w:rPr>
        <w:t xml:space="preserve">talk to you about what to do </w:t>
      </w:r>
      <w:r w:rsidRPr="29139F75" w:rsidR="009B70E6">
        <w:rPr>
          <w:rFonts w:cs="Calibri" w:cstheme="minorAscii"/>
          <w:shd w:val="clear" w:color="auto" w:fill="FFFFFF"/>
        </w:rPr>
        <w:t xml:space="preserve">if you have concerns. </w:t>
      </w:r>
    </w:p>
    <w:p w:rsidR="00316938" w:rsidRDefault="00FB0474" w14:paraId="39D1804E" w14:textId="51258FB1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lastRenderedPageBreak/>
        <w:t>What happens after the medication termination?</w:t>
      </w:r>
    </w:p>
    <w:p w:rsidRPr="00FB0474" w:rsidR="00170CA9" w:rsidP="00170CA9" w:rsidRDefault="00DF2B77" w14:paraId="66E9D346" w14:textId="5CC75B42">
      <w:pPr>
        <w:rPr>
          <w:rFonts w:cstheme="minorHAnsi"/>
          <w:shd w:val="clear" w:color="auto" w:fill="FFFFFF"/>
        </w:rPr>
      </w:pPr>
      <w:r w:rsidRPr="6E370A4B">
        <w:rPr>
          <w:shd w:val="clear" w:color="auto" w:fill="FFFFFF"/>
        </w:rPr>
        <w:t xml:space="preserve">You </w:t>
      </w:r>
      <w:r w:rsidRPr="6E370A4B" w:rsidR="00241F64">
        <w:rPr>
          <w:shd w:val="clear" w:color="auto" w:fill="FFFFFF"/>
        </w:rPr>
        <w:t xml:space="preserve">must have a follow up blood test around 10 days after you take the medication. </w:t>
      </w:r>
      <w:r w:rsidRPr="6E370A4B" w:rsidR="00D25CF5">
        <w:rPr>
          <w:shd w:val="clear" w:color="auto" w:fill="FFFFFF"/>
        </w:rPr>
        <w:t xml:space="preserve">A blood test is the only way to know that the medication termination has ended the pregnancy. </w:t>
      </w:r>
    </w:p>
    <w:p w:rsidR="388E5732" w:rsidP="6E370A4B" w:rsidRDefault="388E5732" w14:paraId="26A3F780" w14:textId="6A444786">
      <w:r w:rsidRPr="6E370A4B">
        <w:t xml:space="preserve">To reduce the risk of infection during the week after the abortion </w:t>
      </w:r>
      <w:r w:rsidRPr="6E370A4B" w:rsidR="2F7FC44B">
        <w:t>it is recommended that you:</w:t>
      </w:r>
    </w:p>
    <w:p w:rsidR="2F7FC44B" w:rsidP="6E370A4B" w:rsidRDefault="2F7FC44B" w14:paraId="5DFB25BB" w14:textId="789E4A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E370A4B">
        <w:t xml:space="preserve">Shower instead of </w:t>
      </w:r>
      <w:r w:rsidR="00EA1A23">
        <w:t xml:space="preserve">taking a </w:t>
      </w:r>
      <w:r w:rsidRPr="6E370A4B">
        <w:t>bath</w:t>
      </w:r>
    </w:p>
    <w:p w:rsidR="2F7FC44B" w:rsidP="6E370A4B" w:rsidRDefault="2F7FC44B" w14:paraId="7793BD21" w14:textId="7BCAE1CC">
      <w:pPr>
        <w:pStyle w:val="ListParagraph"/>
        <w:numPr>
          <w:ilvl w:val="0"/>
          <w:numId w:val="3"/>
        </w:numPr>
      </w:pPr>
      <w:r w:rsidRPr="6E370A4B">
        <w:t>Use pads instead of tampons</w:t>
      </w:r>
    </w:p>
    <w:p w:rsidR="2F7FC44B" w:rsidP="6E370A4B" w:rsidRDefault="2F7FC44B" w14:paraId="12599555" w14:textId="12DA6D65">
      <w:pPr>
        <w:pStyle w:val="ListParagraph"/>
        <w:numPr>
          <w:ilvl w:val="0"/>
          <w:numId w:val="3"/>
        </w:numPr>
      </w:pPr>
      <w:r w:rsidRPr="6E370A4B">
        <w:t>Do not have sexual intercourse</w:t>
      </w:r>
    </w:p>
    <w:p w:rsidR="2F7FC44B" w:rsidP="6E370A4B" w:rsidRDefault="2F7FC44B" w14:paraId="549BEDD4" w14:textId="17D71DEC">
      <w:pPr>
        <w:pStyle w:val="ListParagraph"/>
        <w:numPr>
          <w:ilvl w:val="0"/>
          <w:numId w:val="3"/>
        </w:numPr>
      </w:pPr>
      <w:r w:rsidRPr="6E370A4B">
        <w:t>Do not go swimming</w:t>
      </w:r>
    </w:p>
    <w:p w:rsidR="2F7FC44B" w:rsidP="6E370A4B" w:rsidRDefault="2F7FC44B" w14:paraId="48791ECE" w14:textId="3D95DC41">
      <w:pPr>
        <w:pStyle w:val="ListParagraph"/>
        <w:numPr>
          <w:ilvl w:val="0"/>
          <w:numId w:val="3"/>
        </w:numPr>
      </w:pPr>
      <w:r w:rsidRPr="6E370A4B">
        <w:t>Avoid any strenuous activity, including sport or heavy physical work until the bleeding stops</w:t>
      </w:r>
    </w:p>
    <w:p w:rsidR="2F7FC44B" w:rsidP="6E370A4B" w:rsidRDefault="2F7FC44B" w14:paraId="0A49D153" w14:textId="78DEB120">
      <w:pPr>
        <w:spacing w:line="257" w:lineRule="auto"/>
      </w:pPr>
      <w:r w:rsidRPr="6E370A4B">
        <w:rPr>
          <w:rFonts w:ascii="Calibri" w:hAnsi="Calibri" w:eastAsia="Calibri" w:cs="Calibri"/>
          <w:b/>
          <w:bCs/>
        </w:rPr>
        <w:t>What are the possible complications?</w:t>
      </w:r>
    </w:p>
    <w:p w:rsidR="446158D0" w:rsidP="6E370A4B" w:rsidRDefault="446158D0" w14:paraId="6FE03D14" w14:textId="57F42BF9">
      <w:r w:rsidRPr="6E370A4B">
        <w:t xml:space="preserve">Serious complications of medical termination are uncommon but can include </w:t>
      </w:r>
      <w:r w:rsidRPr="6E370A4B" w:rsidR="20879CC4">
        <w:t>haemorrhage, infection, retained products of conception</w:t>
      </w:r>
      <w:r w:rsidR="00192893">
        <w:t xml:space="preserve"> or that the</w:t>
      </w:r>
      <w:r w:rsidRPr="6E370A4B" w:rsidR="20879CC4">
        <w:t xml:space="preserve"> procedure does not en</w:t>
      </w:r>
      <w:r w:rsidRPr="6E370A4B" w:rsidR="57D2F0C5">
        <w:t>d the pregnancy.</w:t>
      </w:r>
    </w:p>
    <w:p w:rsidR="57D2F0C5" w:rsidP="6E370A4B" w:rsidRDefault="57D2F0C5" w14:paraId="39B4B3F0" w14:textId="4B4BD2E4">
      <w:pPr>
        <w:rPr>
          <w:b/>
          <w:bCs/>
        </w:rPr>
      </w:pPr>
      <w:r w:rsidRPr="6E370A4B">
        <w:rPr>
          <w:b/>
          <w:bCs/>
        </w:rPr>
        <w:t>When should I seek medical advice after a surgical termination?</w:t>
      </w:r>
    </w:p>
    <w:p w:rsidR="57D2F0C5" w:rsidP="6E370A4B" w:rsidRDefault="57D2F0C5" w14:paraId="7D6BD2F1" w14:textId="2FD30E14">
      <w:r w:rsidRPr="6E370A4B">
        <w:t xml:space="preserve">See </w:t>
      </w:r>
      <w:r w:rsidRPr="6E370A4B" w:rsidR="474A9400">
        <w:t xml:space="preserve">a </w:t>
      </w:r>
      <w:r w:rsidRPr="6E370A4B">
        <w:t>doctor</w:t>
      </w:r>
      <w:r w:rsidRPr="6E370A4B" w:rsidR="05F70EFE">
        <w:t xml:space="preserve"> or go to the hospital emergency department if you:</w:t>
      </w:r>
    </w:p>
    <w:p w:rsidR="05F70EFE" w:rsidP="6E370A4B" w:rsidRDefault="05F70EFE" w14:paraId="61C908EA" w14:textId="0C031CF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E370A4B">
        <w:t>Have continued heavy bleeding</w:t>
      </w:r>
    </w:p>
    <w:p w:rsidR="05F70EFE" w:rsidP="6E370A4B" w:rsidRDefault="05F70EFE" w14:paraId="790D514A" w14:textId="180B5CC2">
      <w:pPr>
        <w:pStyle w:val="ListParagraph"/>
        <w:numPr>
          <w:ilvl w:val="0"/>
          <w:numId w:val="1"/>
        </w:numPr>
      </w:pPr>
      <w:r w:rsidRPr="6E370A4B">
        <w:t>Are not bleeding at all 24 hours after taking the misoprostol</w:t>
      </w:r>
    </w:p>
    <w:p w:rsidR="05F70EFE" w:rsidP="6E370A4B" w:rsidRDefault="05F70EFE" w14:paraId="1EC9B396" w14:textId="5CE6153E">
      <w:pPr>
        <w:pStyle w:val="ListParagraph"/>
        <w:numPr>
          <w:ilvl w:val="0"/>
          <w:numId w:val="1"/>
        </w:numPr>
      </w:pPr>
      <w:r w:rsidRPr="6E370A4B">
        <w:t>Have signs you are still pregnant after a week</w:t>
      </w:r>
    </w:p>
    <w:p w:rsidR="00B41F2E" w:rsidRDefault="00B41F2E" w14:paraId="1B1EA9E4" w14:textId="7FB5A27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Counselling and support </w:t>
      </w:r>
    </w:p>
    <w:p w:rsidR="00B41F2E" w:rsidP="6E370A4B" w:rsidRDefault="00B41F2E" w14:paraId="59AF76EE" w14:textId="02F19F44">
      <w:r w:rsidRPr="6E370A4B">
        <w:rPr>
          <w:shd w:val="clear" w:color="auto" w:fill="FFFFFF"/>
        </w:rPr>
        <w:t>Free, confidential counselling through an interpreter is available to you at Women’s Health Tasmania</w:t>
      </w:r>
      <w:r w:rsidRPr="6E370A4B" w:rsidR="649F4833">
        <w:rPr>
          <w:rFonts w:ascii="Calibri" w:hAnsi="Calibri" w:eastAsia="Calibri" w:cs="Calibri"/>
          <w:color w:val="000000" w:themeColor="text1"/>
        </w:rPr>
        <w:t xml:space="preserve"> – call 1800 675 028.</w:t>
      </w:r>
    </w:p>
    <w:p w:rsidR="00B41F2E" w:rsidP="6E370A4B" w:rsidRDefault="2BE38F1A" w14:paraId="29E298BF" w14:textId="34C8B286">
      <w:pPr>
        <w:spacing w:line="257" w:lineRule="auto"/>
      </w:pPr>
      <w:r w:rsidRPr="6E370A4B">
        <w:rPr>
          <w:rFonts w:ascii="Calibri" w:hAnsi="Calibri" w:eastAsia="Calibri" w:cs="Calibri"/>
          <w:b/>
          <w:bCs/>
          <w:lang w:val="en-US"/>
        </w:rPr>
        <w:t>Acknowledgements</w:t>
      </w:r>
    </w:p>
    <w:p w:rsidR="00B41F2E" w:rsidP="6E370A4B" w:rsidRDefault="2BE38F1A" w14:paraId="0D6672A5" w14:textId="6036AD98">
      <w:pPr>
        <w:spacing w:line="257" w:lineRule="auto"/>
      </w:pPr>
      <w:r w:rsidRPr="6E370A4B">
        <w:rPr>
          <w:rFonts w:ascii="Calibri" w:hAnsi="Calibri" w:eastAsia="Calibri" w:cs="Calibri"/>
          <w:lang w:val="en-US"/>
        </w:rPr>
        <w:t>This resource has drawn on content from</w:t>
      </w:r>
      <w:r w:rsidRPr="00AF6182" w:rsidR="00AF6182">
        <w:rPr>
          <w:rFonts w:ascii="Calibri" w:hAnsi="Calibri" w:eastAsia="Calibri" w:cs="Calibri"/>
          <w:lang w:val="en-US"/>
        </w:rPr>
        <w:t xml:space="preserve"> </w:t>
      </w:r>
      <w:r w:rsidRPr="6E370A4B" w:rsidR="00AF6182">
        <w:rPr>
          <w:rFonts w:ascii="Calibri" w:hAnsi="Calibri" w:eastAsia="Calibri" w:cs="Calibri"/>
          <w:lang w:val="en-US"/>
        </w:rPr>
        <w:t>the Victorian Department of Health and Human Services</w:t>
      </w:r>
      <w:r w:rsidR="00AF6182">
        <w:rPr>
          <w:rFonts w:ascii="Calibri" w:hAnsi="Calibri" w:eastAsia="Calibri" w:cs="Calibri"/>
          <w:lang w:val="en-US"/>
        </w:rPr>
        <w:t>,</w:t>
      </w:r>
      <w:r w:rsidRPr="6E370A4B">
        <w:rPr>
          <w:rFonts w:ascii="Calibri" w:hAnsi="Calibri" w:eastAsia="Calibri" w:cs="Calibri"/>
          <w:lang w:val="en-US"/>
        </w:rPr>
        <w:t xml:space="preserve"> Family Planning Tasmania</w:t>
      </w:r>
      <w:r w:rsidR="00AF6182">
        <w:rPr>
          <w:rFonts w:ascii="Calibri" w:hAnsi="Calibri" w:eastAsia="Calibri" w:cs="Calibri"/>
          <w:lang w:val="en-US"/>
        </w:rPr>
        <w:t xml:space="preserve"> and the </w:t>
      </w:r>
      <w:r w:rsidRPr="6E370A4B">
        <w:rPr>
          <w:rFonts w:ascii="Calibri" w:hAnsi="Calibri" w:eastAsia="Calibri" w:cs="Calibri"/>
          <w:lang w:val="en-US"/>
        </w:rPr>
        <w:t>Tasmanian Department of Health.</w:t>
      </w:r>
    </w:p>
    <w:p w:rsidRPr="005541B5" w:rsidR="003824A0" w:rsidP="6E370A4B" w:rsidRDefault="003824A0" w14:paraId="5AA68277" w14:textId="697F1B8C">
      <w:pPr>
        <w:rPr>
          <w:lang w:val="en-US"/>
        </w:rPr>
      </w:pPr>
    </w:p>
    <w:p w:rsidRPr="005541B5" w:rsidR="003824A0" w:rsidRDefault="003824A0" w14:paraId="21DD35E6" w14:textId="3E697326">
      <w:pPr>
        <w:rPr>
          <w:rFonts w:cstheme="minorHAnsi"/>
        </w:rPr>
      </w:pPr>
      <w:bookmarkStart w:name="_GoBack" w:id="0"/>
      <w:bookmarkEnd w:id="0"/>
    </w:p>
    <w:p w:rsidRPr="005541B5" w:rsidR="003824A0" w:rsidRDefault="003824A0" w14:paraId="6E73544A" w14:textId="77777777">
      <w:pPr>
        <w:rPr>
          <w:rFonts w:cstheme="minorHAnsi"/>
        </w:rPr>
      </w:pPr>
    </w:p>
    <w:p w:rsidRPr="005031C0" w:rsidR="003824A0" w:rsidRDefault="003824A0" w14:paraId="597592C4" w14:textId="77777777">
      <w:pPr>
        <w:rPr>
          <w:rFonts w:cstheme="minorHAnsi"/>
          <w:lang w:val="en-US"/>
        </w:rPr>
      </w:pPr>
    </w:p>
    <w:sectPr w:rsidRPr="005031C0" w:rsidR="003824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06AD9" w16cex:dateUtc="2020-06-26T02:38:00Z"/>
  <w16cex:commentExtensible w16cex:durableId="22A06D70" w16cex:dateUtc="2020-06-26T02:49:00Z"/>
  <w16cex:commentExtensible w16cex:durableId="22A06C64" w16cex:dateUtc="2020-06-26T02:45:00Z"/>
  <w16cex:commentExtensible w16cex:durableId="22A06CAC" w16cex:dateUtc="2020-06-26T02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056"/>
    <w:multiLevelType w:val="hybridMultilevel"/>
    <w:tmpl w:val="CE2AE1DC"/>
    <w:lvl w:ilvl="0" w:tplc="52C478F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8AED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F4C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EA3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6AF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21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C4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E60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0C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EB0475"/>
    <w:multiLevelType w:val="hybridMultilevel"/>
    <w:tmpl w:val="66902F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444D41"/>
    <w:multiLevelType w:val="hybridMultilevel"/>
    <w:tmpl w:val="F28685A4"/>
    <w:lvl w:ilvl="0" w:tplc="5E22C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24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002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FC2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FE5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D27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60D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78D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1C1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27104"/>
    <w:multiLevelType w:val="multilevel"/>
    <w:tmpl w:val="EB50F9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B609F8"/>
    <w:multiLevelType w:val="hybridMultilevel"/>
    <w:tmpl w:val="1BB8D49C"/>
    <w:lvl w:ilvl="0" w:tplc="ED5C7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E2C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CB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C22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5A0D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047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05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AC2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8B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D91145"/>
    <w:multiLevelType w:val="hybridMultilevel"/>
    <w:tmpl w:val="6B2046E0"/>
    <w:lvl w:ilvl="0" w:tplc="950C7F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604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EC0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248C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E25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C898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9E00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E5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010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67693E"/>
    <w:multiLevelType w:val="hybridMultilevel"/>
    <w:tmpl w:val="A52C341E"/>
    <w:lvl w:ilvl="0" w:tplc="9364E6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CA7159"/>
    <w:multiLevelType w:val="hybridMultilevel"/>
    <w:tmpl w:val="874ACC36"/>
    <w:lvl w:ilvl="0" w:tplc="C010B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40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043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3830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124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EEC1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84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523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225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F33081"/>
    <w:multiLevelType w:val="hybridMultilevel"/>
    <w:tmpl w:val="EA1011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hint="default" w:ascii="Calibri" w:hAnsi="Calibri" w:cs="Times New Roman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hint="default" w:ascii="Calibri" w:hAnsi="Calibri" w:cs="Times New Roman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 w:ascii="Arial" w:hAnsi="Arial" w:cs="Times New Roman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 w:ascii="Arial" w:hAnsi="Arial" w:cs="Times New Roman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hint="default" w:ascii="Calibri" w:hAnsi="Calibri" w:cs="Times New Roman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hint="default" w:ascii="Calibri" w:hAnsi="Calibri" w:cs="Times New Roman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hint="default" w:ascii="Calibri" w:hAnsi="Calibri" w:cs="Times New Roman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0" w15:restartNumberingAfterBreak="0">
    <w:nsid w:val="75436EB2"/>
    <w:multiLevelType w:val="hybridMultilevel"/>
    <w:tmpl w:val="091CF0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D50260"/>
    <w:multiLevelType w:val="hybridMultilevel"/>
    <w:tmpl w:val="802A6AEC"/>
    <w:lvl w:ilvl="0" w:tplc="7E2860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26C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349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426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4E5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4AD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94C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8C7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F42C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385653"/>
    <w:multiLevelType w:val="hybridMultilevel"/>
    <w:tmpl w:val="1140188E"/>
    <w:lvl w:ilvl="0" w:tplc="5EB834A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70BB1"/>
    <w:rsid w:val="00082F76"/>
    <w:rsid w:val="00093501"/>
    <w:rsid w:val="000A1329"/>
    <w:rsid w:val="000A7539"/>
    <w:rsid w:val="000C30AB"/>
    <w:rsid w:val="0010769C"/>
    <w:rsid w:val="0016095C"/>
    <w:rsid w:val="001623CA"/>
    <w:rsid w:val="001663CF"/>
    <w:rsid w:val="00170CA9"/>
    <w:rsid w:val="00192893"/>
    <w:rsid w:val="001A4B9D"/>
    <w:rsid w:val="0023221D"/>
    <w:rsid w:val="00241DE2"/>
    <w:rsid w:val="00241F64"/>
    <w:rsid w:val="00271563"/>
    <w:rsid w:val="00277696"/>
    <w:rsid w:val="002E3CED"/>
    <w:rsid w:val="00316938"/>
    <w:rsid w:val="00340834"/>
    <w:rsid w:val="00357C18"/>
    <w:rsid w:val="003775EC"/>
    <w:rsid w:val="003824A0"/>
    <w:rsid w:val="003C4D7E"/>
    <w:rsid w:val="003D53CC"/>
    <w:rsid w:val="00405388"/>
    <w:rsid w:val="004331BC"/>
    <w:rsid w:val="00464BA6"/>
    <w:rsid w:val="0047244E"/>
    <w:rsid w:val="0049221E"/>
    <w:rsid w:val="004D4328"/>
    <w:rsid w:val="005031C0"/>
    <w:rsid w:val="0051633E"/>
    <w:rsid w:val="00531EC9"/>
    <w:rsid w:val="0054230B"/>
    <w:rsid w:val="005541B5"/>
    <w:rsid w:val="005A2289"/>
    <w:rsid w:val="006569CE"/>
    <w:rsid w:val="006B5ECD"/>
    <w:rsid w:val="006C391F"/>
    <w:rsid w:val="00711341"/>
    <w:rsid w:val="00765A3C"/>
    <w:rsid w:val="00793914"/>
    <w:rsid w:val="007A0FAF"/>
    <w:rsid w:val="007A2E2B"/>
    <w:rsid w:val="0084151C"/>
    <w:rsid w:val="00891CE2"/>
    <w:rsid w:val="008D09A5"/>
    <w:rsid w:val="008F3D98"/>
    <w:rsid w:val="008F5612"/>
    <w:rsid w:val="0092476D"/>
    <w:rsid w:val="00936D76"/>
    <w:rsid w:val="00943313"/>
    <w:rsid w:val="00991983"/>
    <w:rsid w:val="009B2EF1"/>
    <w:rsid w:val="009B37F6"/>
    <w:rsid w:val="009B70E6"/>
    <w:rsid w:val="00A0649A"/>
    <w:rsid w:val="00A22D9A"/>
    <w:rsid w:val="00AE1636"/>
    <w:rsid w:val="00AF6182"/>
    <w:rsid w:val="00B16C11"/>
    <w:rsid w:val="00B219E9"/>
    <w:rsid w:val="00B41F2E"/>
    <w:rsid w:val="00B96A6F"/>
    <w:rsid w:val="00BC5E94"/>
    <w:rsid w:val="00BD6005"/>
    <w:rsid w:val="00BE4BAB"/>
    <w:rsid w:val="00CD087C"/>
    <w:rsid w:val="00CD1864"/>
    <w:rsid w:val="00CF35ED"/>
    <w:rsid w:val="00CF688F"/>
    <w:rsid w:val="00D25CF5"/>
    <w:rsid w:val="00DC1E94"/>
    <w:rsid w:val="00DD2357"/>
    <w:rsid w:val="00DD6737"/>
    <w:rsid w:val="00DF2B77"/>
    <w:rsid w:val="00E01D72"/>
    <w:rsid w:val="00E104C2"/>
    <w:rsid w:val="00E65948"/>
    <w:rsid w:val="00EA1A23"/>
    <w:rsid w:val="00EB0E1D"/>
    <w:rsid w:val="00EC7ED3"/>
    <w:rsid w:val="00F5596D"/>
    <w:rsid w:val="00FA728D"/>
    <w:rsid w:val="00FB0474"/>
    <w:rsid w:val="00FF37B7"/>
    <w:rsid w:val="02378C53"/>
    <w:rsid w:val="02E64190"/>
    <w:rsid w:val="03DA1A4F"/>
    <w:rsid w:val="03F4D643"/>
    <w:rsid w:val="04E1CE22"/>
    <w:rsid w:val="056F2D15"/>
    <w:rsid w:val="05F70EFE"/>
    <w:rsid w:val="0819328A"/>
    <w:rsid w:val="09247811"/>
    <w:rsid w:val="0A84F5F1"/>
    <w:rsid w:val="0B486486"/>
    <w:rsid w:val="0C02B24C"/>
    <w:rsid w:val="0C9CD6AD"/>
    <w:rsid w:val="10460716"/>
    <w:rsid w:val="12CB5A57"/>
    <w:rsid w:val="130BA9CB"/>
    <w:rsid w:val="13D05821"/>
    <w:rsid w:val="146AF93B"/>
    <w:rsid w:val="154393E2"/>
    <w:rsid w:val="15D48A8D"/>
    <w:rsid w:val="16286B58"/>
    <w:rsid w:val="169A8D61"/>
    <w:rsid w:val="16B2F60D"/>
    <w:rsid w:val="171B6624"/>
    <w:rsid w:val="1833550B"/>
    <w:rsid w:val="19764246"/>
    <w:rsid w:val="1B1645DD"/>
    <w:rsid w:val="1B746210"/>
    <w:rsid w:val="1B912A92"/>
    <w:rsid w:val="1C470583"/>
    <w:rsid w:val="1C80C8A2"/>
    <w:rsid w:val="1FAB70F6"/>
    <w:rsid w:val="1FB1CAE5"/>
    <w:rsid w:val="1FD11792"/>
    <w:rsid w:val="2035E080"/>
    <w:rsid w:val="20879CC4"/>
    <w:rsid w:val="218975BF"/>
    <w:rsid w:val="23EE6971"/>
    <w:rsid w:val="270CE1D6"/>
    <w:rsid w:val="272E5B65"/>
    <w:rsid w:val="29139F75"/>
    <w:rsid w:val="2BB1646A"/>
    <w:rsid w:val="2BE38F1A"/>
    <w:rsid w:val="2BE9286E"/>
    <w:rsid w:val="2C0C67C1"/>
    <w:rsid w:val="2C7C52AD"/>
    <w:rsid w:val="2DFA8D45"/>
    <w:rsid w:val="2F7FC44B"/>
    <w:rsid w:val="2FA06038"/>
    <w:rsid w:val="311905AA"/>
    <w:rsid w:val="31D8562F"/>
    <w:rsid w:val="32ABF2F0"/>
    <w:rsid w:val="346E3C35"/>
    <w:rsid w:val="34C5FF74"/>
    <w:rsid w:val="35329B5B"/>
    <w:rsid w:val="36834964"/>
    <w:rsid w:val="37CD2092"/>
    <w:rsid w:val="3816C893"/>
    <w:rsid w:val="381F19C5"/>
    <w:rsid w:val="388E5732"/>
    <w:rsid w:val="39F1A84C"/>
    <w:rsid w:val="3CD11159"/>
    <w:rsid w:val="3F9B4699"/>
    <w:rsid w:val="4021DA78"/>
    <w:rsid w:val="41159D6B"/>
    <w:rsid w:val="41F4B111"/>
    <w:rsid w:val="4223FB4A"/>
    <w:rsid w:val="446158D0"/>
    <w:rsid w:val="46E3045A"/>
    <w:rsid w:val="474A9400"/>
    <w:rsid w:val="47A6587E"/>
    <w:rsid w:val="47B3D5B6"/>
    <w:rsid w:val="48155797"/>
    <w:rsid w:val="487ED4BB"/>
    <w:rsid w:val="489FC721"/>
    <w:rsid w:val="4A70142F"/>
    <w:rsid w:val="4C79C9A1"/>
    <w:rsid w:val="4CBDFC05"/>
    <w:rsid w:val="4ECFE9AE"/>
    <w:rsid w:val="51AE988C"/>
    <w:rsid w:val="569F1A8B"/>
    <w:rsid w:val="56B21D4B"/>
    <w:rsid w:val="57D2F0C5"/>
    <w:rsid w:val="5827E4F4"/>
    <w:rsid w:val="594A893E"/>
    <w:rsid w:val="5B8AEFA1"/>
    <w:rsid w:val="5C3F9E67"/>
    <w:rsid w:val="5C7EB294"/>
    <w:rsid w:val="5EAF3733"/>
    <w:rsid w:val="611781CB"/>
    <w:rsid w:val="62035738"/>
    <w:rsid w:val="6224D0C7"/>
    <w:rsid w:val="642C3EC4"/>
    <w:rsid w:val="649F4833"/>
    <w:rsid w:val="66747D4F"/>
    <w:rsid w:val="69004540"/>
    <w:rsid w:val="6A490B09"/>
    <w:rsid w:val="6C616EAB"/>
    <w:rsid w:val="6C7BAE01"/>
    <w:rsid w:val="6E370A4B"/>
    <w:rsid w:val="72086A1C"/>
    <w:rsid w:val="72C975F6"/>
    <w:rsid w:val="741766BE"/>
    <w:rsid w:val="75511BC4"/>
    <w:rsid w:val="75B3371F"/>
    <w:rsid w:val="75DE7425"/>
    <w:rsid w:val="7685E42F"/>
    <w:rsid w:val="78B834D4"/>
    <w:rsid w:val="7CA1790B"/>
    <w:rsid w:val="7DC7C926"/>
    <w:rsid w:val="7EE6C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4854"/>
  <w15:chartTrackingRefBased/>
  <w15:docId w15:val="{B0166724-2A2E-44A2-BF08-94051D0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0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1C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D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A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82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2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4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2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9221E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5031C0"/>
    <w:rPr>
      <w:rFonts w:ascii="Times New Roman" w:hAnsi="Times New Roman" w:eastAsia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031C0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41DE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C1E94"/>
    <w:rPr>
      <w:color w:val="954F72" w:themeColor="followedHyperlink"/>
      <w:u w:val="single"/>
    </w:rPr>
  </w:style>
  <w:style w:type="paragraph" w:styleId="DHHSbullet1" w:customStyle="1">
    <w:name w:val="DHHS bullet 1"/>
    <w:basedOn w:val="Normal"/>
    <w:qFormat/>
    <w:rsid w:val="00943313"/>
    <w:pPr>
      <w:numPr>
        <w:numId w:val="10"/>
      </w:numPr>
      <w:spacing w:after="40" w:line="270" w:lineRule="atLeast"/>
    </w:pPr>
    <w:rPr>
      <w:rFonts w:ascii="Arial" w:hAnsi="Arial" w:eastAsia="Times" w:cs="Times New Roman"/>
      <w:sz w:val="20"/>
      <w:szCs w:val="20"/>
    </w:rPr>
  </w:style>
  <w:style w:type="paragraph" w:styleId="DHHSbullet2" w:customStyle="1">
    <w:name w:val="DHHS bullet 2"/>
    <w:basedOn w:val="Normal"/>
    <w:uiPriority w:val="2"/>
    <w:qFormat/>
    <w:rsid w:val="00943313"/>
    <w:pPr>
      <w:numPr>
        <w:ilvl w:val="2"/>
        <w:numId w:val="10"/>
      </w:numPr>
      <w:spacing w:after="40" w:line="270" w:lineRule="atLeast"/>
    </w:pPr>
    <w:rPr>
      <w:rFonts w:ascii="Arial" w:hAnsi="Arial" w:eastAsia="Times" w:cs="Times New Roman"/>
      <w:sz w:val="20"/>
      <w:szCs w:val="20"/>
    </w:rPr>
  </w:style>
  <w:style w:type="paragraph" w:styleId="DHHStablebullet" w:customStyle="1">
    <w:name w:val="DHHS table bullet"/>
    <w:basedOn w:val="Normal"/>
    <w:uiPriority w:val="3"/>
    <w:qFormat/>
    <w:rsid w:val="00943313"/>
    <w:pPr>
      <w:numPr>
        <w:ilvl w:val="6"/>
        <w:numId w:val="10"/>
      </w:numPr>
      <w:spacing w:before="80" w:after="6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DHHSbulletindent" w:customStyle="1">
    <w:name w:val="DHHS bullet indent"/>
    <w:basedOn w:val="Normal"/>
    <w:uiPriority w:val="4"/>
    <w:rsid w:val="00943313"/>
    <w:pPr>
      <w:numPr>
        <w:ilvl w:val="4"/>
        <w:numId w:val="10"/>
      </w:numPr>
      <w:spacing w:after="40" w:line="270" w:lineRule="atLeast"/>
    </w:pPr>
    <w:rPr>
      <w:rFonts w:ascii="Arial" w:hAnsi="Arial" w:eastAsia="Times" w:cs="Times New Roman"/>
      <w:sz w:val="20"/>
      <w:szCs w:val="20"/>
    </w:rPr>
  </w:style>
  <w:style w:type="paragraph" w:styleId="DHHSbullet1lastline" w:customStyle="1">
    <w:name w:val="DHHS bullet 1 last line"/>
    <w:basedOn w:val="DHHSbullet1"/>
    <w:qFormat/>
    <w:rsid w:val="00943313"/>
    <w:pPr>
      <w:numPr>
        <w:ilvl w:val="1"/>
      </w:numPr>
      <w:spacing w:after="120"/>
    </w:pPr>
  </w:style>
  <w:style w:type="paragraph" w:styleId="DHHSbullet2lastline" w:customStyle="1">
    <w:name w:val="DHHS bullet 2 last line"/>
    <w:basedOn w:val="DHHSbullet2"/>
    <w:uiPriority w:val="2"/>
    <w:qFormat/>
    <w:rsid w:val="00943313"/>
    <w:pPr>
      <w:numPr>
        <w:ilvl w:val="3"/>
      </w:numPr>
      <w:spacing w:after="120"/>
    </w:pPr>
  </w:style>
  <w:style w:type="paragraph" w:styleId="DHHSbulletindentlastline" w:customStyle="1">
    <w:name w:val="DHHS bullet indent last line"/>
    <w:basedOn w:val="Normal"/>
    <w:uiPriority w:val="4"/>
    <w:rsid w:val="00943313"/>
    <w:pPr>
      <w:numPr>
        <w:ilvl w:val="5"/>
        <w:numId w:val="10"/>
      </w:num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numbering" w:styleId="ZZBullets" w:customStyle="1">
    <w:name w:val="ZZ Bullets"/>
    <w:rsid w:val="00943313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51633E"/>
    <w:pPr>
      <w:ind w:left="720"/>
      <w:contextualSpacing/>
    </w:pPr>
  </w:style>
  <w:style w:type="paragraph" w:styleId="NoSpacing">
    <w:name w:val="No Spacing"/>
    <w:uiPriority w:val="1"/>
    <w:qFormat/>
    <w:rsid w:val="00BD6005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BD60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0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D6005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8/08/relationships/commentsExtensible" Target="commentsExtensible.xml" Id="rId1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7C46BE3ABC498179FFE443BBB264" ma:contentTypeVersion="13" ma:contentTypeDescription="Create a new document." ma:contentTypeScope="" ma:versionID="834ed6a511c7341ed1e529432b08e680">
  <xsd:schema xmlns:xsd="http://www.w3.org/2001/XMLSchema" xmlns:xs="http://www.w3.org/2001/XMLSchema" xmlns:p="http://schemas.microsoft.com/office/2006/metadata/properties" xmlns:ns3="d07a7827-cbec-404d-a46e-cc760fcc9c01" xmlns:ns4="e4c2f1ec-1489-43d3-bc41-77591c18ce64" targetNamespace="http://schemas.microsoft.com/office/2006/metadata/properties" ma:root="true" ma:fieldsID="2cb9f637dccd24fe2578e7da402dfffa" ns3:_="" ns4:_="">
    <xsd:import namespace="d07a7827-cbec-404d-a46e-cc760fcc9c01"/>
    <xsd:import namespace="e4c2f1ec-1489-43d3-bc41-77591c18c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a7827-cbec-404d-a46e-cc760fcc9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f1ec-1489-43d3-bc41-77591c18c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2257-D181-4F04-9268-D90D6BACB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a7827-cbec-404d-a46e-cc760fcc9c01"/>
    <ds:schemaRef ds:uri="e4c2f1ec-1489-43d3-bc41-77591c18c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E2376-6B16-4490-A6E1-C01BE2DC2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8CB77-25B4-480D-860D-74925E0C6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12BEC-9CCC-4916-9517-2FB58444CA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Lucinda Shannon</dc:creator>
  <keywords/>
  <dc:description/>
  <lastModifiedBy>Kelly</lastModifiedBy>
  <revision>8</revision>
  <lastPrinted>2020-11-25T00:25:00.0000000Z</lastPrinted>
  <dcterms:created xsi:type="dcterms:W3CDTF">2020-11-25T00:25:00.0000000Z</dcterms:created>
  <dcterms:modified xsi:type="dcterms:W3CDTF">2020-12-14T00:17:57.8405376Z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0x010100B0167C46BE3ABC498179FFE443BBB264</vt:lpwstr>
  </property>
</Properties>
</file>